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июля 2022 г. № 613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08.07.2022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04 июля 2022 г. № 613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 администрации городского округа город Воронеж от 31.01.2019 № 95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требованиям действующего законодательства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31.01.2019 № 95 «Об утверждении Административного регламента администрации городского округа город Воронеж по предоставлению муниципальной услуги «Внесение изменений в разрешение на строительство»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«Внесение изменений в разрешение на строительство».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